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C493" w14:textId="2A253CCB" w:rsidR="00002667" w:rsidRDefault="00002667" w:rsidP="0018521C">
      <w:pPr>
        <w:jc w:val="center"/>
      </w:pPr>
      <w:r>
        <w:t xml:space="preserve">ANEXO </w:t>
      </w:r>
      <w:r w:rsidR="0018521C">
        <w:t>1</w:t>
      </w:r>
    </w:p>
    <w:p w14:paraId="0A9C3431" w14:textId="7199EEBE" w:rsidR="00971AA9" w:rsidRDefault="00971AA9" w:rsidP="00971AA9">
      <w:r>
        <w:t>FUNCIONES DEL E</w:t>
      </w:r>
      <w:r w:rsidR="00CC3735">
        <w:t>QUIPO DE RESPUESTA RÁPIDA</w:t>
      </w:r>
    </w:p>
    <w:p w14:paraId="258AFC04" w14:textId="3470AEF3" w:rsidR="00971AA9" w:rsidRDefault="00971AA9" w:rsidP="00971AA9">
      <w:r>
        <w:t>PROGRAMA NACIONAL DE INMUNIZACIONES</w:t>
      </w:r>
    </w:p>
    <w:p w14:paraId="28D174E2" w14:textId="77777777" w:rsidR="00971AA9" w:rsidRDefault="00971AA9" w:rsidP="00971AA9">
      <w:pPr>
        <w:pStyle w:val="ListParagraph"/>
        <w:numPr>
          <w:ilvl w:val="0"/>
          <w:numId w:val="1"/>
        </w:numPr>
      </w:pPr>
      <w:r>
        <w:t>Verificar la información del caso notificado como confirmado</w:t>
      </w:r>
    </w:p>
    <w:p w14:paraId="35C24FFB" w14:textId="77777777" w:rsidR="00971AA9" w:rsidRDefault="00971AA9" w:rsidP="00971AA9">
      <w:pPr>
        <w:pStyle w:val="ListParagraph"/>
        <w:numPr>
          <w:ilvl w:val="0"/>
          <w:numId w:val="1"/>
        </w:numPr>
      </w:pPr>
      <w:r>
        <w:t>Realizar la notificación oficial del brote a su nivel superior</w:t>
      </w:r>
    </w:p>
    <w:p w14:paraId="0AE9F6EC" w14:textId="78806A10" w:rsidR="00971AA9" w:rsidRDefault="00971AA9" w:rsidP="00971AA9">
      <w:pPr>
        <w:pStyle w:val="ListParagraph"/>
        <w:numPr>
          <w:ilvl w:val="0"/>
          <w:numId w:val="1"/>
        </w:numPr>
      </w:pPr>
      <w:r>
        <w:t xml:space="preserve">Notificar al </w:t>
      </w:r>
      <w:r w:rsidR="0024278E">
        <w:t>C</w:t>
      </w:r>
      <w:r>
        <w:t xml:space="preserve">entro </w:t>
      </w:r>
      <w:r w:rsidR="0024278E">
        <w:t>N</w:t>
      </w:r>
      <w:r>
        <w:t xml:space="preserve">acional de </w:t>
      </w:r>
      <w:r w:rsidR="0024278E">
        <w:t>E</w:t>
      </w:r>
      <w:r>
        <w:t>nlace del Reglamento Sanitario Internacional</w:t>
      </w:r>
    </w:p>
    <w:p w14:paraId="3D6FE494" w14:textId="77777777" w:rsidR="00971AA9" w:rsidRDefault="00971AA9" w:rsidP="00971AA9">
      <w:pPr>
        <w:pStyle w:val="ListParagraph"/>
        <w:numPr>
          <w:ilvl w:val="0"/>
          <w:numId w:val="1"/>
        </w:numPr>
      </w:pPr>
      <w:r>
        <w:t>Convocar al ERRA nacional y subnacional y establecer reuniones periódicas</w:t>
      </w:r>
    </w:p>
    <w:p w14:paraId="496A74F9" w14:textId="1BFBC77D" w:rsidR="00971AA9" w:rsidRDefault="00971AA9" w:rsidP="00971AA9">
      <w:pPr>
        <w:pStyle w:val="ListParagraph"/>
        <w:numPr>
          <w:ilvl w:val="0"/>
          <w:numId w:val="1"/>
        </w:numPr>
      </w:pPr>
      <w:r>
        <w:t xml:space="preserve">Elaborar </w:t>
      </w:r>
      <w:r w:rsidR="0024278E">
        <w:t xml:space="preserve">y coordinar </w:t>
      </w:r>
      <w:r>
        <w:t>el plan de respuesta rápida con su respectivo presupuesto</w:t>
      </w:r>
    </w:p>
    <w:p w14:paraId="6A24C300" w14:textId="369758F7" w:rsidR="00971AA9" w:rsidRDefault="00971AA9" w:rsidP="00971AA9">
      <w:pPr>
        <w:pStyle w:val="ListParagraph"/>
        <w:numPr>
          <w:ilvl w:val="0"/>
          <w:numId w:val="1"/>
        </w:numPr>
      </w:pPr>
      <w:r>
        <w:t xml:space="preserve"> </w:t>
      </w:r>
      <w:r w:rsidR="00851DCB">
        <w:t xml:space="preserve">Emitir </w:t>
      </w:r>
      <w:r>
        <w:t xml:space="preserve">alertas epidemiológicas en los ámbitos público y privado, </w:t>
      </w:r>
      <w:r w:rsidR="008337FF">
        <w:t xml:space="preserve">y </w:t>
      </w:r>
      <w:r>
        <w:t xml:space="preserve">reforzar la definición de caso </w:t>
      </w:r>
      <w:r w:rsidR="00851DCB">
        <w:t xml:space="preserve">en conjunto con Vigilancia Epidemiológica </w:t>
      </w:r>
    </w:p>
    <w:p w14:paraId="0DFB3B70" w14:textId="673CC3E2" w:rsidR="00971AA9" w:rsidRDefault="00971AA9" w:rsidP="00971AA9">
      <w:pPr>
        <w:pStyle w:val="ListParagraph"/>
        <w:numPr>
          <w:ilvl w:val="0"/>
          <w:numId w:val="1"/>
        </w:numPr>
      </w:pPr>
    </w:p>
    <w:p w14:paraId="3086F8A2" w14:textId="3EA07CE6" w:rsidR="009A7BE2" w:rsidRDefault="00971AA9" w:rsidP="00971AA9">
      <w:pPr>
        <w:pStyle w:val="ListParagraph"/>
        <w:numPr>
          <w:ilvl w:val="0"/>
          <w:numId w:val="1"/>
        </w:numPr>
      </w:pPr>
      <w:r>
        <w:t xml:space="preserve">Evaluar las </w:t>
      </w:r>
      <w:r w:rsidR="0018521C">
        <w:t>áreas de</w:t>
      </w:r>
      <w:r>
        <w:t xml:space="preserve"> mayor riesgo para la diseminación de casos</w:t>
      </w:r>
    </w:p>
    <w:p w14:paraId="315B0156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Coordinar con otros funcionarios e instituciones para la implementación del plan de investigación en terreno</w:t>
      </w:r>
    </w:p>
    <w:p w14:paraId="6B7B0A01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Elaborar un reporte ejecutivo diario para el manejo oficial de información y boletines a los diferentes niveles y sectores</w:t>
      </w:r>
    </w:p>
    <w:p w14:paraId="79F1F686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Realizar el monitoreo, la supervisión y la evaluación del plan de respuesta para el ajuste y la elaboración de recomendaciones de manejo y cierre del brote</w:t>
      </w:r>
    </w:p>
    <w:p w14:paraId="1A1C8263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Solicitar a nivel subnacional la información del brote (casos y características, tiempo, lugar y persona, tamaño del brote, población susceptible, cobertura de vacunación e hipótesis de la fuente de contagio)</w:t>
      </w:r>
    </w:p>
    <w:p w14:paraId="6D5F5B39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Realizar teleconferencias nacionales para iniciar la coordinación del plan de respuesta rápida para el control del brote con el nivel subnacional involucrado</w:t>
      </w:r>
    </w:p>
    <w:p w14:paraId="70833C45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Asegurar el entrenamiento del ERRA en los aspectos claves de preparación para el brote, investigación en terreno, medidas de control, información necesaria y cierre del brote</w:t>
      </w:r>
    </w:p>
    <w:p w14:paraId="6252F75B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Asegurar e implementar el plan de investigación y medidas de control del brote, asignando funciones por personas con plazos de cumplimiento a nivel subnacional y local</w:t>
      </w:r>
    </w:p>
    <w:p w14:paraId="7A01CF64" w14:textId="71E5DDCF" w:rsidR="009A7BE2" w:rsidRDefault="00971AA9" w:rsidP="00971AA9">
      <w:pPr>
        <w:pStyle w:val="ListParagraph"/>
        <w:numPr>
          <w:ilvl w:val="0"/>
          <w:numId w:val="1"/>
        </w:numPr>
      </w:pPr>
      <w:r>
        <w:t xml:space="preserve">Analizar la información monitoreando el avance en la implementación de </w:t>
      </w:r>
      <w:proofErr w:type="gramStart"/>
      <w:r>
        <w:t>las  medidas</w:t>
      </w:r>
      <w:proofErr w:type="gramEnd"/>
      <w:r>
        <w:t xml:space="preserve"> de control establecidas</w:t>
      </w:r>
    </w:p>
    <w:p w14:paraId="48A24CA6" w14:textId="1A7B3740" w:rsidR="009A7BE2" w:rsidRDefault="0024278E" w:rsidP="00971AA9">
      <w:pPr>
        <w:pStyle w:val="ListParagraph"/>
        <w:numPr>
          <w:ilvl w:val="0"/>
          <w:numId w:val="1"/>
        </w:numPr>
      </w:pPr>
      <w:r>
        <w:t xml:space="preserve">Colaborar en la </w:t>
      </w:r>
      <w:proofErr w:type="gramStart"/>
      <w:r>
        <w:t>elaboración  de</w:t>
      </w:r>
      <w:proofErr w:type="gramEnd"/>
      <w:r w:rsidR="00971AA9">
        <w:t xml:space="preserve"> alertas nacionales y recomendaciones sobre la adecuación de estrategias de acuerdo al avance del brote, tanto en el inicio como al cierre del brote</w:t>
      </w:r>
    </w:p>
    <w:p w14:paraId="108024CC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Preparar a la persona seleccionada como vocero de prensa</w:t>
      </w:r>
    </w:p>
    <w:p w14:paraId="713710C5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Contar con un sistema de comunicación adecuado (inventario de teléfonos, correos electrónicos, personas de contacto, etc., y lugares de destino de cada ERRA)</w:t>
      </w:r>
    </w:p>
    <w:p w14:paraId="3A831DB8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Garantizar las vacunas y otros insumos necesarios para el control del brote</w:t>
      </w:r>
    </w:p>
    <w:p w14:paraId="0C8AE6B1" w14:textId="10681646" w:rsidR="009A7BE2" w:rsidRDefault="009A7BE2" w:rsidP="00971AA9">
      <w:pPr>
        <w:pStyle w:val="ListParagraph"/>
        <w:numPr>
          <w:ilvl w:val="0"/>
          <w:numId w:val="1"/>
        </w:numPr>
      </w:pPr>
    </w:p>
    <w:p w14:paraId="242EDD84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Acompañar el trabajo operativo de terreno para orientar las acciones generales en relación con el mapeo de las rutas de desplazamiento y las zonas intervenidas con medidas de control (bloqueo, barridos y búsqueda activa)</w:t>
      </w:r>
    </w:p>
    <w:p w14:paraId="409D04DC" w14:textId="042B40BE" w:rsidR="009A7BE2" w:rsidRDefault="008337FF" w:rsidP="00971AA9">
      <w:pPr>
        <w:pStyle w:val="ListParagraph"/>
        <w:numPr>
          <w:ilvl w:val="0"/>
          <w:numId w:val="1"/>
        </w:numPr>
      </w:pPr>
      <w:r>
        <w:t xml:space="preserve">Coordinar la </w:t>
      </w:r>
      <w:proofErr w:type="gramStart"/>
      <w:r>
        <w:t>preparación  de</w:t>
      </w:r>
      <w:proofErr w:type="gramEnd"/>
      <w:r w:rsidR="00971AA9">
        <w:t xml:space="preserve"> informes para el nivel político sobre evolución epidemiológica del brote</w:t>
      </w:r>
    </w:p>
    <w:p w14:paraId="42B42F9C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lastRenderedPageBreak/>
        <w:t>Coordinar con los sectores público y privado para fortalecer la notificación inmediata de casos sospechosos/confirmados</w:t>
      </w:r>
    </w:p>
    <w:p w14:paraId="36533B7D" w14:textId="77777777" w:rsidR="009A7BE2" w:rsidRDefault="00971AA9" w:rsidP="00971AA9">
      <w:pPr>
        <w:pStyle w:val="ListParagraph"/>
        <w:numPr>
          <w:ilvl w:val="0"/>
          <w:numId w:val="1"/>
        </w:numPr>
      </w:pPr>
      <w:r>
        <w:t>Coordinar con el área de comunicación social para la elaboración de boletines de prensa y material educativo y de promoción</w:t>
      </w:r>
    </w:p>
    <w:p w14:paraId="595E49FA" w14:textId="41D4F664" w:rsidR="009A7BE2" w:rsidRDefault="009A7BE2" w:rsidP="00971AA9">
      <w:pPr>
        <w:pStyle w:val="ListParagraph"/>
        <w:numPr>
          <w:ilvl w:val="0"/>
          <w:numId w:val="1"/>
        </w:numPr>
      </w:pPr>
    </w:p>
    <w:p w14:paraId="1A5A6CCA" w14:textId="065E834E" w:rsidR="009A7BE2" w:rsidRDefault="009A7BE2" w:rsidP="00971AA9">
      <w:pPr>
        <w:pStyle w:val="ListParagraph"/>
        <w:numPr>
          <w:ilvl w:val="0"/>
          <w:numId w:val="1"/>
        </w:numPr>
      </w:pPr>
      <w:r>
        <w:t>Elaborar la estrategia de comunicación social para abordar el brote de sarampión o rubeola</w:t>
      </w:r>
      <w:r w:rsidR="008337FF">
        <w:t xml:space="preserve"> y su difusión</w:t>
      </w:r>
    </w:p>
    <w:p w14:paraId="247076F5" w14:textId="77777777" w:rsidR="008D4533" w:rsidRDefault="008D4533" w:rsidP="00971AA9">
      <w:pPr>
        <w:pStyle w:val="ListParagraph"/>
        <w:numPr>
          <w:ilvl w:val="0"/>
          <w:numId w:val="1"/>
        </w:numPr>
      </w:pPr>
      <w:r>
        <w:t>Elaborar una solicitud presupuesto para la compra de vacunas SRP e insumos de vacunación y laboratorio adicionales, según las necesidades.</w:t>
      </w:r>
    </w:p>
    <w:p w14:paraId="2FFB0342" w14:textId="5586B829" w:rsidR="008D4533" w:rsidRDefault="008D4533" w:rsidP="008D4533">
      <w:pPr>
        <w:rPr>
          <w:b/>
          <w:bCs/>
        </w:rPr>
      </w:pPr>
      <w:r w:rsidRPr="008D4533">
        <w:rPr>
          <w:b/>
          <w:bCs/>
        </w:rPr>
        <w:t>EPIDEMIOLOGIA Y VIGILANCIA EPIDEMIOLÓGICA</w:t>
      </w:r>
    </w:p>
    <w:p w14:paraId="64B9232B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Verificar la información del caso notificado como confirmado</w:t>
      </w:r>
    </w:p>
    <w:p w14:paraId="2D871E09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Realizar la notificación oficial del brote a su nivel superior</w:t>
      </w:r>
    </w:p>
    <w:p w14:paraId="33980AF3" w14:textId="750F2EDF" w:rsidR="008D4533" w:rsidRDefault="008D4533" w:rsidP="008D4533">
      <w:pPr>
        <w:pStyle w:val="ListParagraph"/>
        <w:numPr>
          <w:ilvl w:val="0"/>
          <w:numId w:val="1"/>
        </w:numPr>
      </w:pPr>
      <w:r>
        <w:t xml:space="preserve">Notificar al </w:t>
      </w:r>
      <w:r w:rsidR="008337FF">
        <w:t>C</w:t>
      </w:r>
      <w:r>
        <w:t xml:space="preserve">entro </w:t>
      </w:r>
      <w:r w:rsidR="008337FF">
        <w:t>N</w:t>
      </w:r>
      <w:r>
        <w:t xml:space="preserve">acional de </w:t>
      </w:r>
      <w:r w:rsidR="008337FF">
        <w:t>E</w:t>
      </w:r>
      <w:r>
        <w:t>nlace del Reglamento Sanitario Internacional</w:t>
      </w:r>
    </w:p>
    <w:p w14:paraId="00B1C287" w14:textId="7D8FB928" w:rsidR="008D4533" w:rsidRDefault="008337FF" w:rsidP="008D4533">
      <w:pPr>
        <w:pStyle w:val="ListParagraph"/>
        <w:numPr>
          <w:ilvl w:val="0"/>
          <w:numId w:val="1"/>
        </w:numPr>
      </w:pPr>
      <w:r>
        <w:t xml:space="preserve">Colaborar con la elaboración </w:t>
      </w:r>
      <w:proofErr w:type="gramStart"/>
      <w:r>
        <w:t xml:space="preserve">del </w:t>
      </w:r>
      <w:r w:rsidR="008D4533">
        <w:t xml:space="preserve"> plan</w:t>
      </w:r>
      <w:proofErr w:type="gramEnd"/>
      <w:r w:rsidR="008D4533">
        <w:t xml:space="preserve"> de respuesta rápida con su respectivo presupuesto</w:t>
      </w:r>
    </w:p>
    <w:p w14:paraId="3E8062D3" w14:textId="0DBF3BFB" w:rsidR="008D4533" w:rsidRDefault="008337FF" w:rsidP="008D4533">
      <w:pPr>
        <w:pStyle w:val="ListParagraph"/>
        <w:numPr>
          <w:ilvl w:val="0"/>
          <w:numId w:val="1"/>
        </w:numPr>
      </w:pPr>
      <w:r>
        <w:t xml:space="preserve">Colaborar con la emisión </w:t>
      </w:r>
      <w:proofErr w:type="gramStart"/>
      <w:r>
        <w:t xml:space="preserve">de </w:t>
      </w:r>
      <w:r w:rsidR="008D4533">
        <w:t xml:space="preserve"> alertas</w:t>
      </w:r>
      <w:proofErr w:type="gramEnd"/>
      <w:r w:rsidR="008D4533">
        <w:t xml:space="preserve"> epidemiológicas en los ámbitos público y privado, reforzar la definición de caso y fortalecer las acciones de vigilancia epidemiológica</w:t>
      </w:r>
    </w:p>
    <w:p w14:paraId="5E5C11D1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Coordinar la ejecución del plan de respuesta y control del brote y presupuesto</w:t>
      </w:r>
    </w:p>
    <w:p w14:paraId="0D246A14" w14:textId="7C6CB6D0" w:rsidR="008D4533" w:rsidRDefault="008D4533" w:rsidP="008D4533">
      <w:pPr>
        <w:pStyle w:val="ListParagraph"/>
        <w:numPr>
          <w:ilvl w:val="0"/>
          <w:numId w:val="1"/>
        </w:numPr>
      </w:pPr>
      <w:r>
        <w:t xml:space="preserve">Evaluar las </w:t>
      </w:r>
      <w:proofErr w:type="gramStart"/>
      <w:r w:rsidR="005A2852">
        <w:t xml:space="preserve">áreas </w:t>
      </w:r>
      <w:r>
        <w:t xml:space="preserve"> de</w:t>
      </w:r>
      <w:proofErr w:type="gramEnd"/>
      <w:r>
        <w:t xml:space="preserve"> mayor riesgo para la diseminación de casos</w:t>
      </w:r>
    </w:p>
    <w:p w14:paraId="49062B00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Coordinar con otros funcionarios e instituciones para la implementación del plan de investigación en terreno</w:t>
      </w:r>
    </w:p>
    <w:p w14:paraId="0CAC7F83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Elaborar un reporte ejecutivo diario para el manejo oficial de información y boletines a los diferentes niveles y sectores</w:t>
      </w:r>
    </w:p>
    <w:p w14:paraId="50A47644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Realizar el monitoreo, la supervisión y la evaluación del plan de respuesta para el ajuste y la elaboración de recomendaciones de manejo y cierre del brote</w:t>
      </w:r>
    </w:p>
    <w:p w14:paraId="5059F8F3" w14:textId="5187F793" w:rsidR="008D4533" w:rsidRDefault="008D4533" w:rsidP="008D4533">
      <w:pPr>
        <w:pStyle w:val="ListParagraph"/>
        <w:numPr>
          <w:ilvl w:val="0"/>
          <w:numId w:val="1"/>
        </w:numPr>
      </w:pPr>
      <w:r>
        <w:t>Solicitar</w:t>
      </w:r>
      <w:r w:rsidR="008337FF">
        <w:t>, y analizar,</w:t>
      </w:r>
      <w:r>
        <w:t xml:space="preserve"> a nivel subnacional la información del brote (casos y características, tiempo, lugar y persona, tamaño del brote, población susceptible, cobertura de vacunación e hipótesis de la fuente de contagio)</w:t>
      </w:r>
    </w:p>
    <w:p w14:paraId="26B071D9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Realizar teleconferencias nacionales para iniciar la coordinación del plan de respuesta rápida para el control del brote con el nivel subnacional involucrado</w:t>
      </w:r>
    </w:p>
    <w:p w14:paraId="5A0C5711" w14:textId="71AE5753" w:rsidR="008D4533" w:rsidRDefault="008337FF" w:rsidP="008D4533">
      <w:pPr>
        <w:pStyle w:val="ListParagraph"/>
        <w:numPr>
          <w:ilvl w:val="0"/>
          <w:numId w:val="1"/>
        </w:numPr>
      </w:pPr>
      <w:proofErr w:type="gramStart"/>
      <w:r>
        <w:t xml:space="preserve">Apoyar </w:t>
      </w:r>
      <w:r w:rsidR="008D4533">
        <w:t xml:space="preserve"> el</w:t>
      </w:r>
      <w:proofErr w:type="gramEnd"/>
      <w:r w:rsidR="008D4533">
        <w:t xml:space="preserve"> entrenamiento del ERRA en los aspectos claves de preparación para el brote, investigación en terreno, medidas de control, información necesaria y cierre del brote</w:t>
      </w:r>
    </w:p>
    <w:p w14:paraId="2674FAB9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Asegurar e implementar el plan de investigación y medidas de control del brote, asignando funciones por personas con plazos de cumplimiento a nivel subnacional y local</w:t>
      </w:r>
    </w:p>
    <w:p w14:paraId="70C352FC" w14:textId="4858FE78" w:rsidR="008D4533" w:rsidRDefault="008D4533" w:rsidP="008D4533">
      <w:pPr>
        <w:pStyle w:val="ListParagraph"/>
        <w:numPr>
          <w:ilvl w:val="0"/>
          <w:numId w:val="1"/>
        </w:numPr>
      </w:pPr>
      <w:r>
        <w:t>Analizar la información monitoreando el avance en la implementación de las medidas de control establecidas</w:t>
      </w:r>
    </w:p>
    <w:p w14:paraId="10538E34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 xml:space="preserve">Elaborar alertas nacionales y recomendaciones sobre la adecuación de estrategias </w:t>
      </w:r>
      <w:proofErr w:type="gramStart"/>
      <w:r>
        <w:t>de acuerdo al</w:t>
      </w:r>
      <w:proofErr w:type="gramEnd"/>
      <w:r>
        <w:t xml:space="preserve"> avance del brote, tanto en el inicio como al cierre del brote</w:t>
      </w:r>
    </w:p>
    <w:p w14:paraId="70830FB8" w14:textId="19270A0D" w:rsidR="008D4533" w:rsidRDefault="008337FF" w:rsidP="008D4533">
      <w:pPr>
        <w:pStyle w:val="ListParagraph"/>
        <w:numPr>
          <w:ilvl w:val="0"/>
          <w:numId w:val="1"/>
        </w:numPr>
      </w:pPr>
      <w:r>
        <w:t xml:space="preserve">Colaborar con la preparación </w:t>
      </w:r>
      <w:proofErr w:type="gramStart"/>
      <w:r>
        <w:t xml:space="preserve">de </w:t>
      </w:r>
      <w:r w:rsidR="008D4533">
        <w:t xml:space="preserve"> la</w:t>
      </w:r>
      <w:proofErr w:type="gramEnd"/>
      <w:r w:rsidR="008D4533">
        <w:t xml:space="preserve"> persona seleccionada como vocero de prensa</w:t>
      </w:r>
    </w:p>
    <w:p w14:paraId="6EFEF3D6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Contar con un sistema de comunicación adecuado (inventario de teléfonos, correos electrónicos, personas de contacto, etc., y lugares de destino de cada ERRA)</w:t>
      </w:r>
    </w:p>
    <w:p w14:paraId="55A4A4F0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Conducir el análisis de la información epidemiológica en la sala de situación</w:t>
      </w:r>
    </w:p>
    <w:p w14:paraId="2858786F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lastRenderedPageBreak/>
        <w:t>Acompañar el trabajo operativo de terreno para orientar las acciones generales en relación con el mapeo de las rutas de desplazamiento y las zonas intervenidas con medidas de control (bloqueo, barridos y búsqueda activa)</w:t>
      </w:r>
    </w:p>
    <w:p w14:paraId="65110DB8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Preparar informes para el nivel político sobre evolución epidemiológica del brote</w:t>
      </w:r>
    </w:p>
    <w:p w14:paraId="5A482C0D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Coordinar con los sectores público y privado para fortalecer la notificación inmediata de casos sospechosos/confirmados</w:t>
      </w:r>
    </w:p>
    <w:p w14:paraId="64F0A1E4" w14:textId="77777777" w:rsidR="008D4533" w:rsidRDefault="008D4533" w:rsidP="008D4533">
      <w:pPr>
        <w:pStyle w:val="ListParagraph"/>
        <w:numPr>
          <w:ilvl w:val="0"/>
          <w:numId w:val="1"/>
        </w:numPr>
      </w:pPr>
      <w:r>
        <w:t>Coordinar con el área de comunicación social para la elaboración de boletines de prensa y material educativo y de promoción</w:t>
      </w:r>
      <w:r w:rsidRPr="008D4533">
        <w:t xml:space="preserve"> </w:t>
      </w:r>
    </w:p>
    <w:p w14:paraId="7A3658AD" w14:textId="167B3C7A" w:rsidR="008D4533" w:rsidRDefault="008D4533" w:rsidP="008D4533">
      <w:pPr>
        <w:pStyle w:val="ListParagraph"/>
        <w:numPr>
          <w:ilvl w:val="0"/>
          <w:numId w:val="1"/>
        </w:numPr>
      </w:pPr>
    </w:p>
    <w:p w14:paraId="1070B2DB" w14:textId="77777777" w:rsidR="008D4533" w:rsidRDefault="008D4533" w:rsidP="008D4533">
      <w:pPr>
        <w:pStyle w:val="ListParagraph"/>
        <w:numPr>
          <w:ilvl w:val="0"/>
          <w:numId w:val="1"/>
        </w:numPr>
      </w:pPr>
      <w:r w:rsidRPr="008D4533">
        <w:t>Elaborar la estrategia de comunicación social para abordar el brote de sarampión o rubeola.</w:t>
      </w:r>
    </w:p>
    <w:p w14:paraId="1DCED141" w14:textId="4E8A2405" w:rsidR="008D4533" w:rsidRDefault="008D4533" w:rsidP="008D4533">
      <w:pPr>
        <w:pStyle w:val="ListParagraph"/>
        <w:numPr>
          <w:ilvl w:val="0"/>
          <w:numId w:val="1"/>
        </w:numPr>
      </w:pPr>
      <w:r w:rsidRPr="008D4533">
        <w:t>Utilizar medios de comunicación social (blogs, Facebook, etc.) para la captación y divulgación de informaciones del brote.</w:t>
      </w:r>
    </w:p>
    <w:p w14:paraId="779F3037" w14:textId="77777777" w:rsidR="00374755" w:rsidRPr="0018521C" w:rsidRDefault="00374755" w:rsidP="00374755">
      <w:pPr>
        <w:rPr>
          <w:b/>
          <w:bCs/>
        </w:rPr>
      </w:pPr>
      <w:r w:rsidRPr="0018521C">
        <w:rPr>
          <w:b/>
          <w:bCs/>
        </w:rPr>
        <w:t>LABORATORIO</w:t>
      </w:r>
    </w:p>
    <w:p w14:paraId="6B87E7E5" w14:textId="77777777" w:rsidR="00374755" w:rsidRDefault="00374755" w:rsidP="00374755">
      <w:pPr>
        <w:pStyle w:val="ListParagraph"/>
        <w:numPr>
          <w:ilvl w:val="0"/>
          <w:numId w:val="2"/>
        </w:numPr>
      </w:pPr>
      <w:r>
        <w:t>Verificar la información del caso notificado como confirmado</w:t>
      </w:r>
    </w:p>
    <w:p w14:paraId="237790D6" w14:textId="77777777" w:rsidR="00374755" w:rsidRDefault="00374755" w:rsidP="00374755">
      <w:pPr>
        <w:pStyle w:val="ListParagraph"/>
        <w:numPr>
          <w:ilvl w:val="0"/>
          <w:numId w:val="2"/>
        </w:numPr>
      </w:pPr>
      <w:r>
        <w:t>Realizar la notificación oficial del brote a su nivel superior.</w:t>
      </w:r>
      <w:r w:rsidRPr="00374755">
        <w:t xml:space="preserve"> </w:t>
      </w:r>
    </w:p>
    <w:p w14:paraId="23E56997" w14:textId="20B03896" w:rsidR="00374755" w:rsidRDefault="00374755" w:rsidP="00374755">
      <w:pPr>
        <w:pStyle w:val="ListParagraph"/>
        <w:numPr>
          <w:ilvl w:val="0"/>
          <w:numId w:val="2"/>
        </w:numPr>
      </w:pPr>
      <w:r>
        <w:t>Coordinar la ejecución del plan de respuesta y control del brote y presupuesto.</w:t>
      </w:r>
    </w:p>
    <w:p w14:paraId="3310877E" w14:textId="10CBC268" w:rsidR="00374755" w:rsidRDefault="00374755" w:rsidP="00374755">
      <w:pPr>
        <w:pStyle w:val="ListParagraph"/>
        <w:numPr>
          <w:ilvl w:val="0"/>
          <w:numId w:val="2"/>
        </w:numPr>
      </w:pPr>
      <w:r>
        <w:t xml:space="preserve">Evaluar las </w:t>
      </w:r>
      <w:proofErr w:type="gramStart"/>
      <w:r w:rsidR="006E53B6">
        <w:t xml:space="preserve">áreas </w:t>
      </w:r>
      <w:r>
        <w:t xml:space="preserve"> de</w:t>
      </w:r>
      <w:proofErr w:type="gramEnd"/>
      <w:r>
        <w:t xml:space="preserve"> mayor riesgo para la diseminación de casos.</w:t>
      </w:r>
    </w:p>
    <w:p w14:paraId="47450528" w14:textId="77777777" w:rsidR="00374755" w:rsidRDefault="00374755" w:rsidP="00374755">
      <w:pPr>
        <w:pStyle w:val="ListParagraph"/>
        <w:numPr>
          <w:ilvl w:val="0"/>
          <w:numId w:val="2"/>
        </w:numPr>
      </w:pPr>
      <w:r>
        <w:t>Coordinar con otros funcionarios e instituciones para la implementación del plan de investigación en terreno</w:t>
      </w:r>
    </w:p>
    <w:p w14:paraId="6C31304E" w14:textId="14D0B1E8" w:rsidR="00374755" w:rsidRDefault="00374755" w:rsidP="00374755">
      <w:pPr>
        <w:pStyle w:val="ListParagraph"/>
        <w:numPr>
          <w:ilvl w:val="0"/>
          <w:numId w:val="2"/>
        </w:numPr>
      </w:pPr>
      <w:r>
        <w:t>Realizar el monitoreo, la supervisión y la evaluación del plan de respuesta para el ajuste y la elaboración de recomendaciones de manejo y cierre del brote.</w:t>
      </w:r>
    </w:p>
    <w:p w14:paraId="1B1A7B15" w14:textId="77777777" w:rsidR="00DB3435" w:rsidRDefault="00374755" w:rsidP="00DB3435">
      <w:pPr>
        <w:pStyle w:val="ListParagraph"/>
        <w:numPr>
          <w:ilvl w:val="0"/>
          <w:numId w:val="2"/>
        </w:numPr>
      </w:pPr>
      <w:r>
        <w:t>Realizar teleconferencias nacionales para iniciar la coordinación del plan de respuesta rápida para el control del brote con el nivel subnacional involucrado</w:t>
      </w:r>
    </w:p>
    <w:p w14:paraId="7B340CE0" w14:textId="02D406EE" w:rsidR="00DB3435" w:rsidRDefault="00DB3435" w:rsidP="00DB3435">
      <w:pPr>
        <w:pStyle w:val="ListParagraph"/>
        <w:numPr>
          <w:ilvl w:val="0"/>
          <w:numId w:val="2"/>
        </w:numPr>
      </w:pPr>
      <w:r>
        <w:t xml:space="preserve">Asegurar el entrenamiento del ERRA en los aspectos claves de preparación para el brote, investigación en terreno, medidas de control, información necesaria y cierre del brote. </w:t>
      </w:r>
    </w:p>
    <w:p w14:paraId="3624028C" w14:textId="77777777" w:rsidR="00DB3435" w:rsidRDefault="00DB3435" w:rsidP="00DB3435">
      <w:pPr>
        <w:pStyle w:val="ListParagraph"/>
        <w:numPr>
          <w:ilvl w:val="0"/>
          <w:numId w:val="2"/>
        </w:numPr>
      </w:pPr>
      <w:r>
        <w:t>Asegurar e implementar el plan de investigación y medidas de control del brote, asignando funciones por personas con plazos de cumplimiento a nivel subnacional y local</w:t>
      </w:r>
    </w:p>
    <w:p w14:paraId="7F6D1645" w14:textId="77777777" w:rsidR="00DB3435" w:rsidRDefault="00DB3435" w:rsidP="00DB3435">
      <w:pPr>
        <w:pStyle w:val="ListParagraph"/>
        <w:numPr>
          <w:ilvl w:val="0"/>
          <w:numId w:val="2"/>
        </w:numPr>
      </w:pPr>
      <w:r w:rsidRPr="00DB3435">
        <w:t xml:space="preserve">Elaborar alertas nacionales y recomendaciones sobre la adecuación de estrategias </w:t>
      </w:r>
      <w:proofErr w:type="gramStart"/>
      <w:r w:rsidRPr="00DB3435">
        <w:t>de acuerdo al</w:t>
      </w:r>
      <w:proofErr w:type="gramEnd"/>
      <w:r w:rsidRPr="00DB3435">
        <w:t xml:space="preserve"> avance del brote, tanto en el inicio como al cierre del brote</w:t>
      </w:r>
    </w:p>
    <w:p w14:paraId="6AFB5009" w14:textId="77777777" w:rsidR="00DB3435" w:rsidRDefault="00DB3435" w:rsidP="00DB3435">
      <w:pPr>
        <w:pStyle w:val="ListParagraph"/>
        <w:numPr>
          <w:ilvl w:val="0"/>
          <w:numId w:val="2"/>
        </w:numPr>
      </w:pPr>
      <w:r>
        <w:t>Acompañar el trabajo operativo de terreno para orientar las acciones generales en relación con el mapeo de las rutas de desplazamiento y las zonas intervenidas con medidas de control (bloqueo, barridos y búsqueda activa).</w:t>
      </w:r>
    </w:p>
    <w:p w14:paraId="463A5C5C" w14:textId="77777777" w:rsidR="00DB3435" w:rsidRDefault="00DB3435" w:rsidP="00DB3435">
      <w:pPr>
        <w:pStyle w:val="ListParagraph"/>
        <w:numPr>
          <w:ilvl w:val="0"/>
          <w:numId w:val="2"/>
        </w:numPr>
      </w:pPr>
      <w:r>
        <w:t>Preparar informes para el nivel político sobre evolución epidemiológica del brote.</w:t>
      </w:r>
    </w:p>
    <w:p w14:paraId="357CAEAA" w14:textId="77777777" w:rsidR="00251962" w:rsidRDefault="00DB3435" w:rsidP="00251962">
      <w:pPr>
        <w:pStyle w:val="ListParagraph"/>
        <w:numPr>
          <w:ilvl w:val="0"/>
          <w:numId w:val="2"/>
        </w:numPr>
      </w:pPr>
      <w:r>
        <w:t>Coordinar con los sectores público y privado para fortalecer la notificación inmediata de casos sospechosos/confirmados</w:t>
      </w:r>
    </w:p>
    <w:p w14:paraId="1C26163E" w14:textId="6B945B3A" w:rsidR="00251962" w:rsidRDefault="00251962" w:rsidP="00251962">
      <w:pPr>
        <w:pStyle w:val="ListParagraph"/>
        <w:numPr>
          <w:ilvl w:val="0"/>
          <w:numId w:val="2"/>
        </w:numPr>
      </w:pPr>
      <w:r>
        <w:t>Revisar el stock de estuches de reactivos e insumos para la toma de muestras para el diagnóstico.</w:t>
      </w:r>
    </w:p>
    <w:p w14:paraId="7C2FFA46" w14:textId="77777777" w:rsidR="00251962" w:rsidRDefault="00251962" w:rsidP="00251962">
      <w:pPr>
        <w:pStyle w:val="ListParagraph"/>
        <w:numPr>
          <w:ilvl w:val="0"/>
          <w:numId w:val="2"/>
        </w:numPr>
      </w:pPr>
      <w:r>
        <w:t>Brindar instrucciones a la red de servicios de salud y laboratorios del nivel subnacional para la toma adecuada de muestras de suero, orina e hisopado nasofaríngeo y su envío oportuno al laboratorio.</w:t>
      </w:r>
    </w:p>
    <w:p w14:paraId="57A140A5" w14:textId="77777777" w:rsidR="00251962" w:rsidRDefault="00251962" w:rsidP="00251962">
      <w:pPr>
        <w:pStyle w:val="ListParagraph"/>
        <w:numPr>
          <w:ilvl w:val="0"/>
          <w:numId w:val="2"/>
        </w:numPr>
      </w:pPr>
      <w:r>
        <w:t>Asegurar la distribución de medio de transporte viral para los hisopados nasofaríngeos y faríngeos y la orina.</w:t>
      </w:r>
    </w:p>
    <w:p w14:paraId="6039E576" w14:textId="77777777" w:rsidR="00251962" w:rsidRDefault="00251962" w:rsidP="00251962">
      <w:pPr>
        <w:pStyle w:val="ListParagraph"/>
        <w:numPr>
          <w:ilvl w:val="0"/>
          <w:numId w:val="2"/>
        </w:numPr>
      </w:pPr>
      <w:r>
        <w:lastRenderedPageBreak/>
        <w:t>Retroalimentar al programa nacional de inmunizaciones y epidemiología sobre los resultados de los casos investigados con alto riesgo para el sarampión, procesamiento de las muestras de casos negativos de arbovirosis (dengue y zika con fiebre y exantema).</w:t>
      </w:r>
    </w:p>
    <w:p w14:paraId="2824D2CF" w14:textId="77777777" w:rsidR="00251962" w:rsidRDefault="00251962" w:rsidP="00251962">
      <w:pPr>
        <w:pStyle w:val="ListParagraph"/>
        <w:numPr>
          <w:ilvl w:val="0"/>
          <w:numId w:val="2"/>
        </w:numPr>
      </w:pPr>
      <w:r>
        <w:t>Acompañar el trabajo en terreno en la red de laboratorios a nivel subnacional</w:t>
      </w:r>
    </w:p>
    <w:p w14:paraId="38F4EA8F" w14:textId="77777777" w:rsidR="00251962" w:rsidRDefault="00251962" w:rsidP="00251962">
      <w:pPr>
        <w:pStyle w:val="ListParagraph"/>
        <w:numPr>
          <w:ilvl w:val="0"/>
          <w:numId w:val="2"/>
        </w:numPr>
      </w:pPr>
      <w:r>
        <w:t>Enviar muestras de los casos confirmados en el brote para el aislamiento y la genotificación al laboratorio regional</w:t>
      </w:r>
    </w:p>
    <w:p w14:paraId="2D353086" w14:textId="1C59B802" w:rsidR="00374755" w:rsidRDefault="00251962" w:rsidP="00251962">
      <w:pPr>
        <w:pStyle w:val="ListParagraph"/>
        <w:numPr>
          <w:ilvl w:val="0"/>
          <w:numId w:val="2"/>
        </w:numPr>
      </w:pPr>
      <w:r w:rsidRPr="00251962">
        <w:t>Elaborar una solicitud presupuesto para la compra de vacunas SRP e insumos de vacunación y laboratorio adicionales, según las necesidades.</w:t>
      </w:r>
    </w:p>
    <w:p w14:paraId="2C53DED4" w14:textId="07AC6CA5" w:rsidR="008D4533" w:rsidRDefault="00251962" w:rsidP="008D4533">
      <w:pPr>
        <w:rPr>
          <w:b/>
          <w:bCs/>
        </w:rPr>
      </w:pPr>
      <w:r>
        <w:rPr>
          <w:b/>
          <w:bCs/>
        </w:rPr>
        <w:t>SISTEMA DE INFORMACIÓN</w:t>
      </w:r>
    </w:p>
    <w:p w14:paraId="0D77956F" w14:textId="77777777" w:rsidR="00251962" w:rsidRDefault="00251962" w:rsidP="00251962">
      <w:pPr>
        <w:pStyle w:val="ListParagraph"/>
        <w:numPr>
          <w:ilvl w:val="0"/>
          <w:numId w:val="3"/>
        </w:numPr>
      </w:pPr>
      <w:r w:rsidRPr="00251962">
        <w:t>Realizar la notificación oficial del brote a su nivel superior</w:t>
      </w:r>
    </w:p>
    <w:p w14:paraId="201EF39C" w14:textId="59CC4B74" w:rsidR="00251962" w:rsidRPr="00251962" w:rsidRDefault="00251962" w:rsidP="00251962">
      <w:pPr>
        <w:pStyle w:val="ListParagraph"/>
        <w:numPr>
          <w:ilvl w:val="0"/>
          <w:numId w:val="3"/>
        </w:numPr>
      </w:pPr>
      <w:r w:rsidRPr="00251962">
        <w:t>Coordinar la ejecución del plan de respuesta y control del brote y presupuesto.</w:t>
      </w:r>
    </w:p>
    <w:p w14:paraId="3024BE5C" w14:textId="6EB59A68" w:rsidR="00B23A03" w:rsidRDefault="00B23A03" w:rsidP="00B23A03">
      <w:pPr>
        <w:pStyle w:val="ListParagraph"/>
        <w:numPr>
          <w:ilvl w:val="0"/>
          <w:numId w:val="3"/>
        </w:numPr>
      </w:pPr>
      <w:r>
        <w:t>Realizar teleconferencias nacionales para iniciar la coordinación del plan de respuesta rápida para el control del brote con el nivel subnacional involucrado,</w:t>
      </w:r>
    </w:p>
    <w:p w14:paraId="6AC3FF5C" w14:textId="77777777" w:rsidR="00B23A03" w:rsidRDefault="00B23A03" w:rsidP="00B23A03">
      <w:pPr>
        <w:pStyle w:val="ListParagraph"/>
        <w:numPr>
          <w:ilvl w:val="0"/>
          <w:numId w:val="3"/>
        </w:numPr>
      </w:pPr>
      <w:r>
        <w:t>Asegurar el entrenamiento del ERRA en los aspectos claves de preparación para el brote, investigación en terreno, medidas de control, información necesaria y cierre del brote</w:t>
      </w:r>
    </w:p>
    <w:p w14:paraId="1326C140" w14:textId="4E1A8743" w:rsidR="00B23A03" w:rsidRDefault="00B23A03" w:rsidP="00B23A03">
      <w:pPr>
        <w:pStyle w:val="ListParagraph"/>
        <w:numPr>
          <w:ilvl w:val="0"/>
          <w:numId w:val="3"/>
        </w:numPr>
      </w:pPr>
      <w:r>
        <w:t xml:space="preserve">Elaborar alertas nacionales y recomendaciones sobre la adecuación de estrategias </w:t>
      </w:r>
      <w:proofErr w:type="gramStart"/>
      <w:r>
        <w:t>de acuerdo al</w:t>
      </w:r>
      <w:proofErr w:type="gramEnd"/>
      <w:r>
        <w:t xml:space="preserve"> avance del brote, tanto en el inicio como al cierre del brote.</w:t>
      </w:r>
    </w:p>
    <w:p w14:paraId="764E3B13" w14:textId="77777777" w:rsidR="00B23A03" w:rsidRDefault="00B23A03" w:rsidP="00B23A03">
      <w:pPr>
        <w:pStyle w:val="ListParagraph"/>
        <w:numPr>
          <w:ilvl w:val="0"/>
          <w:numId w:val="3"/>
        </w:numPr>
      </w:pPr>
      <w:r>
        <w:t>Preparar a la persona seleccionada como vocero de prensa</w:t>
      </w:r>
    </w:p>
    <w:p w14:paraId="7C32DEC2" w14:textId="77777777" w:rsidR="00B23A03" w:rsidRDefault="00B23A03" w:rsidP="00B23A03">
      <w:pPr>
        <w:pStyle w:val="ListParagraph"/>
        <w:numPr>
          <w:ilvl w:val="0"/>
          <w:numId w:val="3"/>
        </w:numPr>
      </w:pPr>
      <w:r>
        <w:t xml:space="preserve">Presentar la información en la sala de situación sobre coberturas de vacunación, análisis de susceptibles en la zona geográfica del caso e indicadores de vigilancia y tipo de poblaciones de riesgo.  </w:t>
      </w:r>
    </w:p>
    <w:p w14:paraId="5807B348" w14:textId="421ABFE6" w:rsidR="00B23A03" w:rsidRPr="0018521C" w:rsidRDefault="00B23A03" w:rsidP="00B23A03">
      <w:pPr>
        <w:rPr>
          <w:b/>
          <w:bCs/>
        </w:rPr>
      </w:pPr>
      <w:r w:rsidRPr="0018521C">
        <w:rPr>
          <w:b/>
          <w:bCs/>
        </w:rPr>
        <w:t>LOGISTICA</w:t>
      </w:r>
    </w:p>
    <w:p w14:paraId="5BFD8462" w14:textId="77777777" w:rsidR="00B23A03" w:rsidRDefault="00B23A03" w:rsidP="00B23A03">
      <w:pPr>
        <w:pStyle w:val="ListParagraph"/>
        <w:numPr>
          <w:ilvl w:val="0"/>
          <w:numId w:val="4"/>
        </w:numPr>
      </w:pPr>
      <w:r>
        <w:t>Asegurar el entrenamiento del ERRA en los aspectos claves de preparación para el brote, investigación en terreno, medidas de control, información necesaria y cierre del brote</w:t>
      </w:r>
    </w:p>
    <w:p w14:paraId="1FBC9570" w14:textId="77777777" w:rsidR="00B23A03" w:rsidRDefault="00B23A03" w:rsidP="00B23A03">
      <w:pPr>
        <w:pStyle w:val="ListParagraph"/>
        <w:numPr>
          <w:ilvl w:val="0"/>
          <w:numId w:val="4"/>
        </w:numPr>
      </w:pPr>
      <w:r>
        <w:t>Asegurar e implementar el plan de investigación y medidas de control del brote, asignando funciones por personas con plazos de cumplimiento a nivel subnacional y local</w:t>
      </w:r>
    </w:p>
    <w:p w14:paraId="436A1243" w14:textId="77777777" w:rsidR="00B23A03" w:rsidRDefault="00B23A03" w:rsidP="00B23A03">
      <w:pPr>
        <w:pStyle w:val="ListParagraph"/>
        <w:numPr>
          <w:ilvl w:val="0"/>
          <w:numId w:val="4"/>
        </w:numPr>
      </w:pPr>
      <w:r w:rsidRPr="00B23A03">
        <w:t>Garantizar las vacunas y otros insumos necesarios para el control del brote</w:t>
      </w:r>
    </w:p>
    <w:p w14:paraId="753983DA" w14:textId="77777777" w:rsidR="00B23A03" w:rsidRDefault="00B23A03" w:rsidP="00B23A03">
      <w:pPr>
        <w:pStyle w:val="ListParagraph"/>
        <w:numPr>
          <w:ilvl w:val="0"/>
          <w:numId w:val="4"/>
        </w:numPr>
      </w:pPr>
      <w:r w:rsidRPr="00B23A03">
        <w:t>Revisar el stock de estuches de reactivos e insumos para la toma de muestras para el diagnóstico</w:t>
      </w:r>
    </w:p>
    <w:p w14:paraId="2E3EC4B5" w14:textId="77777777" w:rsidR="00B23A03" w:rsidRDefault="00B23A03" w:rsidP="00B23A03">
      <w:pPr>
        <w:pStyle w:val="ListParagraph"/>
        <w:numPr>
          <w:ilvl w:val="0"/>
          <w:numId w:val="4"/>
        </w:numPr>
      </w:pPr>
      <w:r w:rsidRPr="00B23A03">
        <w:t>Asegurar la distribución de medio de transporte viral para los hisopados nasofaríngeos y faríngeos y la orina</w:t>
      </w:r>
    </w:p>
    <w:p w14:paraId="7E29D793" w14:textId="03855C9E" w:rsidR="00B23A03" w:rsidRDefault="00B23A03" w:rsidP="00B23A03">
      <w:pPr>
        <w:pStyle w:val="ListParagraph"/>
        <w:numPr>
          <w:ilvl w:val="0"/>
          <w:numId w:val="4"/>
        </w:numPr>
      </w:pPr>
      <w:r>
        <w:t>Mantener un stock de reserva de vacunas SRP/SR, jeringas y otros insumos para hacer frente a situaciones de emergencia.</w:t>
      </w:r>
    </w:p>
    <w:p w14:paraId="1FD93B6C" w14:textId="77777777" w:rsidR="00F20146" w:rsidRDefault="00B23A03" w:rsidP="00B23A03">
      <w:pPr>
        <w:pStyle w:val="ListParagraph"/>
        <w:numPr>
          <w:ilvl w:val="0"/>
          <w:numId w:val="4"/>
        </w:numPr>
      </w:pPr>
      <w:r>
        <w:t xml:space="preserve">Disponer de los mecanismos de envío de vacunas y suministros a los estados y el nivel local en caso de emergencia.   </w:t>
      </w:r>
    </w:p>
    <w:p w14:paraId="1AC137BB" w14:textId="5744C1CC" w:rsidR="00F20146" w:rsidRDefault="00F20146" w:rsidP="00F20146">
      <w:pPr>
        <w:pStyle w:val="ListParagraph"/>
        <w:numPr>
          <w:ilvl w:val="0"/>
          <w:numId w:val="4"/>
        </w:numPr>
      </w:pPr>
      <w:r w:rsidRPr="00F20146">
        <w:t>Informar semanalmente al programa nacional de inmunizaciones de la disponibilidad y la distribución de vacunas SRP/SR, jeringas y otros insumos en el almacén nacional y a nivel subnacional</w:t>
      </w:r>
    </w:p>
    <w:p w14:paraId="1344E0E5" w14:textId="77777777" w:rsidR="00B23A03" w:rsidRPr="0018521C" w:rsidRDefault="00B23A03" w:rsidP="00B23A03">
      <w:pPr>
        <w:rPr>
          <w:b/>
          <w:bCs/>
        </w:rPr>
      </w:pPr>
      <w:r w:rsidRPr="0018521C">
        <w:rPr>
          <w:b/>
          <w:bCs/>
        </w:rPr>
        <w:t>COMUNICACIÓN SOCIAL</w:t>
      </w:r>
    </w:p>
    <w:p w14:paraId="2BF130B7" w14:textId="3E57EEC5" w:rsidR="00B23A03" w:rsidRDefault="00B23A03" w:rsidP="00FF1D4B">
      <w:pPr>
        <w:pStyle w:val="ListParagraph"/>
        <w:numPr>
          <w:ilvl w:val="0"/>
          <w:numId w:val="5"/>
        </w:numPr>
      </w:pPr>
      <w:r>
        <w:t>Elaborar el plan de respuesta rápida con su respectivo presupuesto</w:t>
      </w:r>
    </w:p>
    <w:p w14:paraId="41322274" w14:textId="77777777" w:rsidR="00FF1D4B" w:rsidRDefault="00FF1D4B" w:rsidP="00FF1D4B">
      <w:pPr>
        <w:pStyle w:val="ListParagraph"/>
        <w:numPr>
          <w:ilvl w:val="0"/>
          <w:numId w:val="5"/>
        </w:numPr>
      </w:pPr>
      <w:r w:rsidRPr="00FF1D4B">
        <w:lastRenderedPageBreak/>
        <w:t>Asegurar el entrenamiento del ERRA en los aspectos claves de preparación para el brote, investigación en terreno, medidas de control, información necesaria y cierre del brote</w:t>
      </w:r>
    </w:p>
    <w:p w14:paraId="6A6F9158" w14:textId="75907053" w:rsidR="00FF1D4B" w:rsidRDefault="00FF1D4B" w:rsidP="00FF1D4B">
      <w:pPr>
        <w:pStyle w:val="ListParagraph"/>
        <w:numPr>
          <w:ilvl w:val="0"/>
          <w:numId w:val="5"/>
        </w:numPr>
      </w:pPr>
      <w:r>
        <w:t>Preparar a la persona seleccionada como vocero de prensa.</w:t>
      </w:r>
    </w:p>
    <w:p w14:paraId="0819B3F0" w14:textId="77777777" w:rsidR="00FF1D4B" w:rsidRDefault="00FF1D4B" w:rsidP="00FF1D4B">
      <w:pPr>
        <w:pStyle w:val="ListParagraph"/>
        <w:numPr>
          <w:ilvl w:val="0"/>
          <w:numId w:val="5"/>
        </w:numPr>
      </w:pPr>
      <w:r>
        <w:t>Contar con un sistema de comunicación adecuado (inventario de teléfonos, correos electrónicos, personas de contacto, etc., y lugares de destino de cada ERRA)</w:t>
      </w:r>
    </w:p>
    <w:p w14:paraId="607F1A34" w14:textId="32DAFA79" w:rsidR="00FF1D4B" w:rsidRDefault="00FF1D4B" w:rsidP="00FF1D4B">
      <w:pPr>
        <w:pStyle w:val="ListParagraph"/>
        <w:numPr>
          <w:ilvl w:val="0"/>
          <w:numId w:val="5"/>
        </w:numPr>
      </w:pPr>
      <w:r>
        <w:t>Coordinar con los sectores público y privado para fortalecer la notificación inmediata de casos sospechosos/confirmados.</w:t>
      </w:r>
    </w:p>
    <w:p w14:paraId="5171A5E3" w14:textId="071D2498" w:rsidR="00FF1D4B" w:rsidRDefault="00FF1D4B" w:rsidP="00FF1D4B">
      <w:pPr>
        <w:pStyle w:val="ListParagraph"/>
        <w:numPr>
          <w:ilvl w:val="0"/>
          <w:numId w:val="5"/>
        </w:numPr>
      </w:pPr>
      <w:r>
        <w:t>Coordinar con el área de comunicación social para la elaboración de boletines de prensa y material educativo y de promoción.</w:t>
      </w:r>
    </w:p>
    <w:p w14:paraId="1F98E139" w14:textId="14189697" w:rsidR="00FF1D4B" w:rsidRDefault="00FF1D4B" w:rsidP="00FF1D4B">
      <w:pPr>
        <w:pStyle w:val="ListParagraph"/>
        <w:numPr>
          <w:ilvl w:val="0"/>
          <w:numId w:val="5"/>
        </w:numPr>
      </w:pPr>
      <w:r>
        <w:t xml:space="preserve">Elaborar la estrategia de comunicación social para abordar el brote de sarampión o rubeola. </w:t>
      </w:r>
    </w:p>
    <w:p w14:paraId="4705012D" w14:textId="114CCC32" w:rsidR="00FF1D4B" w:rsidRDefault="00FF1D4B" w:rsidP="00FF1D4B">
      <w:pPr>
        <w:pStyle w:val="ListParagraph"/>
        <w:numPr>
          <w:ilvl w:val="0"/>
          <w:numId w:val="5"/>
        </w:numPr>
      </w:pPr>
      <w:r>
        <w:t>Formular cuñas de radio y televisión relacionadas con la notificación de casos sospechosos de sarampión o rubeola.</w:t>
      </w:r>
    </w:p>
    <w:p w14:paraId="260B0167" w14:textId="77777777" w:rsidR="00FF1D4B" w:rsidRDefault="00FF1D4B" w:rsidP="00FF1D4B">
      <w:pPr>
        <w:pStyle w:val="ListParagraph"/>
        <w:numPr>
          <w:ilvl w:val="0"/>
          <w:numId w:val="5"/>
        </w:numPr>
      </w:pPr>
      <w:r>
        <w:t xml:space="preserve">Establecer alianzas estratégicas con los medios de comunicación social masiva para la difusión de información a la población. </w:t>
      </w:r>
    </w:p>
    <w:p w14:paraId="061190A5" w14:textId="4A42531C" w:rsidR="00B23A03" w:rsidRDefault="00FF1D4B" w:rsidP="00FF1D4B">
      <w:pPr>
        <w:pStyle w:val="ListParagraph"/>
        <w:numPr>
          <w:ilvl w:val="0"/>
          <w:numId w:val="5"/>
        </w:numPr>
      </w:pPr>
      <w:r>
        <w:t>Utilizar medios de comunicación social (blogs, Facebook, etc.) para la captación y divulgación de informaciones del brote.</w:t>
      </w:r>
    </w:p>
    <w:p w14:paraId="6D7B34CF" w14:textId="2808B515" w:rsidR="00FF1D4B" w:rsidRDefault="00FF1D4B" w:rsidP="00FF1D4B">
      <w:r>
        <w:t>FINANZAS/ ADMINISTRACIÓN</w:t>
      </w:r>
    </w:p>
    <w:p w14:paraId="1808F9AA" w14:textId="752B3BE1" w:rsidR="0083576F" w:rsidRDefault="00FF1D4B" w:rsidP="00FF1D4B">
      <w:pPr>
        <w:pStyle w:val="ListParagraph"/>
        <w:numPr>
          <w:ilvl w:val="0"/>
          <w:numId w:val="6"/>
        </w:numPr>
      </w:pPr>
      <w:r w:rsidRPr="00FF1D4B">
        <w:t xml:space="preserve">Coordinar la ejecución del plan de respuesta y control del brote y </w:t>
      </w:r>
      <w:r w:rsidR="00F20146">
        <w:t xml:space="preserve">su </w:t>
      </w:r>
      <w:r w:rsidRPr="00FF1D4B">
        <w:t>presupuesto</w:t>
      </w:r>
    </w:p>
    <w:p w14:paraId="2CFFEA3C" w14:textId="77777777" w:rsidR="008978DF" w:rsidRDefault="008978DF" w:rsidP="00FF1D4B">
      <w:pPr>
        <w:pStyle w:val="ListParagraph"/>
        <w:numPr>
          <w:ilvl w:val="0"/>
          <w:numId w:val="6"/>
        </w:numPr>
      </w:pPr>
      <w:r w:rsidRPr="008978DF">
        <w:t>Asegurar el entrenamiento del ERRA en los aspectos claves de preparación para el brote, investigación en terreno, medidas de control, información necesaria y cierre del brote</w:t>
      </w:r>
    </w:p>
    <w:p w14:paraId="427774C1" w14:textId="249A1E14" w:rsidR="008978DF" w:rsidRDefault="008978DF" w:rsidP="008978DF">
      <w:pPr>
        <w:pStyle w:val="ListParagraph"/>
        <w:numPr>
          <w:ilvl w:val="0"/>
          <w:numId w:val="6"/>
        </w:numPr>
      </w:pPr>
      <w:r>
        <w:t>Revisar el stock de estuches de reactivos e insumos para la toma de muestras para el diagnóstico.</w:t>
      </w:r>
    </w:p>
    <w:p w14:paraId="1D49267E" w14:textId="77777777" w:rsidR="008978DF" w:rsidRDefault="008978DF" w:rsidP="008978DF">
      <w:pPr>
        <w:pStyle w:val="ListParagraph"/>
        <w:numPr>
          <w:ilvl w:val="0"/>
          <w:numId w:val="6"/>
        </w:numPr>
      </w:pPr>
      <w:r>
        <w:t>Asegurar la distribución de medio de transporte viral para los hisopados nasofaríngeos y faríngeos y la orina</w:t>
      </w:r>
    </w:p>
    <w:p w14:paraId="4AEF0D29" w14:textId="386C6938" w:rsidR="008978DF" w:rsidRDefault="00F20146" w:rsidP="008978DF">
      <w:pPr>
        <w:pStyle w:val="ListParagraph"/>
        <w:numPr>
          <w:ilvl w:val="0"/>
          <w:numId w:val="6"/>
        </w:numPr>
      </w:pPr>
      <w:r>
        <w:t xml:space="preserve">Apoyar el envío </w:t>
      </w:r>
      <w:r w:rsidR="0018521C">
        <w:t xml:space="preserve">de </w:t>
      </w:r>
      <w:r w:rsidR="0018521C" w:rsidRPr="008978DF">
        <w:t>muestras</w:t>
      </w:r>
      <w:r w:rsidR="008978DF" w:rsidRPr="008978DF">
        <w:t xml:space="preserve"> de los casos confirmados en el brote para el aislamiento y la genotificación al laboratorio regional</w:t>
      </w:r>
    </w:p>
    <w:p w14:paraId="7DB9BD79" w14:textId="77777777" w:rsidR="008978DF" w:rsidRDefault="008978DF" w:rsidP="008978DF">
      <w:pPr>
        <w:pStyle w:val="ListParagraph"/>
        <w:numPr>
          <w:ilvl w:val="0"/>
          <w:numId w:val="6"/>
        </w:numPr>
      </w:pPr>
      <w:r>
        <w:t>Evaluar las posibles fuentes de financiamiento para la movilización del ERRA en terreno y financiar otras actividades locales</w:t>
      </w:r>
    </w:p>
    <w:p w14:paraId="6C9838AB" w14:textId="307B1AA3" w:rsidR="008978DF" w:rsidRDefault="008978DF" w:rsidP="008978DF">
      <w:pPr>
        <w:pStyle w:val="ListParagraph"/>
        <w:numPr>
          <w:ilvl w:val="0"/>
          <w:numId w:val="6"/>
        </w:numPr>
      </w:pPr>
      <w:r>
        <w:t>Elaborar una solicitud presupuesto para la compra de vacunas SRP e insumos de vacunación y laboratorio adicionales, según las necesidades.</w:t>
      </w:r>
    </w:p>
    <w:p w14:paraId="26C2DA5B" w14:textId="77777777" w:rsidR="008978DF" w:rsidRDefault="008978DF" w:rsidP="008978DF">
      <w:pPr>
        <w:pStyle w:val="ListParagraph"/>
        <w:numPr>
          <w:ilvl w:val="0"/>
          <w:numId w:val="6"/>
        </w:numPr>
      </w:pPr>
      <w:r>
        <w:t xml:space="preserve">Asegurar el transporte local y la contratación de vehículos para el desplazamiento de las brigadas de vacunación e investigación en terreno, los viáticos y el combustible. </w:t>
      </w:r>
    </w:p>
    <w:p w14:paraId="19446D8A" w14:textId="59A6B820" w:rsidR="0083576F" w:rsidRDefault="008978DF" w:rsidP="008978DF">
      <w:pPr>
        <w:pStyle w:val="ListParagraph"/>
        <w:numPr>
          <w:ilvl w:val="0"/>
          <w:numId w:val="6"/>
        </w:numPr>
      </w:pPr>
      <w:r>
        <w:t>Gestionar el financiamiento para la implementación del plan de comunicación y la contratación de recursos humanos adicionales en caso necesario.</w:t>
      </w:r>
    </w:p>
    <w:p w14:paraId="6BF2967D" w14:textId="4D29F509" w:rsidR="008978DF" w:rsidRDefault="008978DF" w:rsidP="008978DF">
      <w:r>
        <w:t>OPS/OMS</w:t>
      </w:r>
    </w:p>
    <w:p w14:paraId="7459A5C5" w14:textId="1481B7B1" w:rsidR="008978DF" w:rsidRDefault="005A2852" w:rsidP="008978DF">
      <w:pPr>
        <w:pStyle w:val="ListParagraph"/>
        <w:numPr>
          <w:ilvl w:val="0"/>
          <w:numId w:val="7"/>
        </w:numPr>
      </w:pPr>
      <w:r>
        <w:t xml:space="preserve">Colaborar con la </w:t>
      </w:r>
      <w:r w:rsidR="0018521C">
        <w:t>verificación de</w:t>
      </w:r>
      <w:r w:rsidR="008978DF">
        <w:t xml:space="preserve"> la información del caso notificado como confirmado</w:t>
      </w:r>
    </w:p>
    <w:p w14:paraId="3218256A" w14:textId="45918D50" w:rsidR="008978DF" w:rsidRDefault="00F20146" w:rsidP="008978DF">
      <w:pPr>
        <w:pStyle w:val="ListParagraph"/>
        <w:numPr>
          <w:ilvl w:val="0"/>
          <w:numId w:val="7"/>
        </w:numPr>
      </w:pPr>
      <w:r>
        <w:t xml:space="preserve">Apoyar la </w:t>
      </w:r>
      <w:r w:rsidR="0018521C">
        <w:t>notificación al</w:t>
      </w:r>
      <w:r w:rsidR="008978DF">
        <w:t xml:space="preserve"> </w:t>
      </w:r>
      <w:r>
        <w:t>C</w:t>
      </w:r>
      <w:r w:rsidR="008978DF">
        <w:t xml:space="preserve">entro </w:t>
      </w:r>
      <w:r>
        <w:t>N</w:t>
      </w:r>
      <w:r w:rsidR="008978DF">
        <w:t xml:space="preserve">acional de </w:t>
      </w:r>
      <w:r>
        <w:t>E</w:t>
      </w:r>
      <w:r w:rsidR="008978DF">
        <w:t>nlace del Reglamento Sanitario Internacional</w:t>
      </w:r>
    </w:p>
    <w:p w14:paraId="61B04BD4" w14:textId="1B2E531C" w:rsidR="008978DF" w:rsidRDefault="0022019B" w:rsidP="008978DF">
      <w:pPr>
        <w:pStyle w:val="ListParagraph"/>
        <w:numPr>
          <w:ilvl w:val="0"/>
          <w:numId w:val="7"/>
        </w:numPr>
      </w:pPr>
      <w:r>
        <w:t xml:space="preserve">Colaborar con la </w:t>
      </w:r>
      <w:r w:rsidR="0018521C">
        <w:t>coordinación la</w:t>
      </w:r>
      <w:r w:rsidR="008978DF">
        <w:t xml:space="preserve"> ejecución del plan de respuesta y control del brote y </w:t>
      </w:r>
      <w:r w:rsidR="00F20146">
        <w:t xml:space="preserve">su </w:t>
      </w:r>
      <w:r w:rsidR="008978DF">
        <w:t>presupuesto.</w:t>
      </w:r>
    </w:p>
    <w:p w14:paraId="4359DF34" w14:textId="1BF717A3" w:rsidR="008978DF" w:rsidRDefault="0018521C" w:rsidP="008978DF">
      <w:pPr>
        <w:pStyle w:val="ListParagraph"/>
        <w:numPr>
          <w:ilvl w:val="0"/>
          <w:numId w:val="7"/>
        </w:numPr>
      </w:pPr>
      <w:r>
        <w:t>Colaborar</w:t>
      </w:r>
      <w:r w:rsidR="005A2852">
        <w:t xml:space="preserve"> con la evaluación de las </w:t>
      </w:r>
      <w:proofErr w:type="gramStart"/>
      <w:r w:rsidR="005A2852">
        <w:t xml:space="preserve">áreas </w:t>
      </w:r>
      <w:r w:rsidR="008978DF">
        <w:t xml:space="preserve"> de</w:t>
      </w:r>
      <w:proofErr w:type="gramEnd"/>
      <w:r w:rsidR="008978DF">
        <w:t xml:space="preserve"> mayor riesgo para la diseminación de casos.</w:t>
      </w:r>
    </w:p>
    <w:p w14:paraId="020815A5" w14:textId="2B2B1B65" w:rsidR="008978DF" w:rsidRDefault="0022019B" w:rsidP="008978DF">
      <w:pPr>
        <w:pStyle w:val="ListParagraph"/>
        <w:numPr>
          <w:ilvl w:val="0"/>
          <w:numId w:val="7"/>
        </w:numPr>
      </w:pPr>
      <w:r>
        <w:lastRenderedPageBreak/>
        <w:t xml:space="preserve">Colaborar con la </w:t>
      </w:r>
      <w:r w:rsidR="0018521C">
        <w:t>coordinación con</w:t>
      </w:r>
      <w:r w:rsidR="008978DF">
        <w:t xml:space="preserve"> otros funcionarios e instituciones para la implementación del plan de investigación en terreno</w:t>
      </w:r>
    </w:p>
    <w:p w14:paraId="56B8DE37" w14:textId="7E338DE9" w:rsidR="008978DF" w:rsidRDefault="00F20146" w:rsidP="008978DF">
      <w:pPr>
        <w:pStyle w:val="ListParagraph"/>
        <w:numPr>
          <w:ilvl w:val="0"/>
          <w:numId w:val="7"/>
        </w:numPr>
      </w:pPr>
      <w:r>
        <w:t xml:space="preserve">Apoyar la realización </w:t>
      </w:r>
      <w:r w:rsidR="0018521C">
        <w:t xml:space="preserve">del </w:t>
      </w:r>
      <w:r w:rsidR="0018521C" w:rsidRPr="008978DF">
        <w:t>monitoreo</w:t>
      </w:r>
      <w:r w:rsidR="008978DF" w:rsidRPr="008978DF">
        <w:t xml:space="preserve">, la supervisión y la evaluación del plan de respuesta para el ajuste y la elaboración de recomendaciones de manejo y cierre del brote. </w:t>
      </w:r>
    </w:p>
    <w:p w14:paraId="1A8FFF81" w14:textId="68EC3F60" w:rsidR="008978DF" w:rsidRDefault="0022019B" w:rsidP="008978DF">
      <w:pPr>
        <w:pStyle w:val="ListParagraph"/>
        <w:numPr>
          <w:ilvl w:val="0"/>
          <w:numId w:val="7"/>
        </w:numPr>
      </w:pPr>
      <w:r>
        <w:t xml:space="preserve">Apoyar con </w:t>
      </w:r>
      <w:r w:rsidR="008978DF">
        <w:t xml:space="preserve">el entrenamiento del ERRA en los aspectos claves de preparación para el brote, investigación en terreno, medidas de control, información necesaria y cierre del brote. </w:t>
      </w:r>
    </w:p>
    <w:p w14:paraId="255576B7" w14:textId="02E50D65" w:rsidR="008978DF" w:rsidRDefault="004428DD" w:rsidP="008978DF">
      <w:pPr>
        <w:pStyle w:val="ListParagraph"/>
        <w:numPr>
          <w:ilvl w:val="0"/>
          <w:numId w:val="7"/>
        </w:numPr>
      </w:pPr>
      <w:r>
        <w:t xml:space="preserve">Colaborar con la </w:t>
      </w:r>
      <w:r w:rsidR="0018521C">
        <w:t>implementación del</w:t>
      </w:r>
      <w:r w:rsidR="008978DF">
        <w:t xml:space="preserve"> plan de investigación y medidas de control del brote, asignando funciones por personas con plazos de cumplimiento a nivel subnacional y local. </w:t>
      </w:r>
    </w:p>
    <w:p w14:paraId="5AB80F1D" w14:textId="78E91B9F" w:rsidR="008978DF" w:rsidRDefault="00F20146" w:rsidP="008978DF">
      <w:pPr>
        <w:pStyle w:val="ListParagraph"/>
        <w:numPr>
          <w:ilvl w:val="0"/>
          <w:numId w:val="7"/>
        </w:numPr>
      </w:pPr>
      <w:r>
        <w:t xml:space="preserve">Colaborar con la elaboración </w:t>
      </w:r>
      <w:r w:rsidR="0018521C">
        <w:t>de alertas</w:t>
      </w:r>
      <w:r w:rsidR="008978DF">
        <w:t xml:space="preserve"> nacionales y recomendaciones sobre la adecuación de estrategias </w:t>
      </w:r>
      <w:proofErr w:type="gramStart"/>
      <w:r w:rsidR="008978DF">
        <w:t>de acuerdo al</w:t>
      </w:r>
      <w:proofErr w:type="gramEnd"/>
      <w:r w:rsidR="008978DF">
        <w:t xml:space="preserve"> avance del brote, tanto en el inicio como al cierre del brote.</w:t>
      </w:r>
    </w:p>
    <w:p w14:paraId="29C7265D" w14:textId="191438B1" w:rsidR="008978DF" w:rsidRDefault="00F20146" w:rsidP="008978DF">
      <w:pPr>
        <w:pStyle w:val="ListParagraph"/>
        <w:numPr>
          <w:ilvl w:val="0"/>
          <w:numId w:val="7"/>
        </w:numPr>
      </w:pPr>
      <w:r>
        <w:t>Colaborar con la prepa</w:t>
      </w:r>
      <w:r w:rsidR="005A2852">
        <w:t>ra</w:t>
      </w:r>
      <w:r>
        <w:t xml:space="preserve">ción </w:t>
      </w:r>
      <w:r w:rsidR="0018521C">
        <w:t>de la</w:t>
      </w:r>
      <w:r w:rsidR="008978DF">
        <w:t xml:space="preserve"> persona seleccionada como vocero de prensa</w:t>
      </w:r>
    </w:p>
    <w:p w14:paraId="317DFF9F" w14:textId="47083661" w:rsidR="008978DF" w:rsidRDefault="000A6116" w:rsidP="008978DF">
      <w:pPr>
        <w:pStyle w:val="ListParagraph"/>
        <w:numPr>
          <w:ilvl w:val="0"/>
          <w:numId w:val="7"/>
        </w:numPr>
      </w:pPr>
      <w:r>
        <w:t xml:space="preserve">Colaborar con el suministro </w:t>
      </w:r>
      <w:r w:rsidR="0018521C">
        <w:t>de las</w:t>
      </w:r>
      <w:r w:rsidR="008978DF">
        <w:t xml:space="preserve"> vacunas y otros insumos necesarios para el control del brote.</w:t>
      </w:r>
    </w:p>
    <w:p w14:paraId="0B1B7835" w14:textId="305C6B56" w:rsidR="008978DF" w:rsidRDefault="00F20146" w:rsidP="008978DF">
      <w:pPr>
        <w:pStyle w:val="ListParagraph"/>
        <w:numPr>
          <w:ilvl w:val="0"/>
          <w:numId w:val="7"/>
        </w:numPr>
      </w:pPr>
      <w:r>
        <w:t xml:space="preserve">Colaborar con </w:t>
      </w:r>
      <w:r w:rsidR="0018521C">
        <w:t>el cumplimiento</w:t>
      </w:r>
      <w:r w:rsidR="008978DF">
        <w:t xml:space="preserve"> de los indicadores de vigilancia de sarampión a nivel nacional y subnacional.</w:t>
      </w:r>
    </w:p>
    <w:p w14:paraId="37DF41FA" w14:textId="77777777" w:rsidR="008978DF" w:rsidRDefault="008978DF" w:rsidP="008978DF">
      <w:pPr>
        <w:pStyle w:val="ListParagraph"/>
        <w:numPr>
          <w:ilvl w:val="0"/>
          <w:numId w:val="7"/>
        </w:numPr>
      </w:pPr>
      <w:r>
        <w:t>Acompañar el trabajo operativo de terreno para orientar las acciones generales en relación con el mapeo de las rutas de desplazamiento y las zonas intervenidas con medidas de control (bloqueo, barridos y búsqueda activa).</w:t>
      </w:r>
    </w:p>
    <w:p w14:paraId="0AF2DA8E" w14:textId="777E4C20" w:rsidR="008978DF" w:rsidRDefault="00E52D5B" w:rsidP="008978DF">
      <w:pPr>
        <w:pStyle w:val="ListParagraph"/>
        <w:numPr>
          <w:ilvl w:val="0"/>
          <w:numId w:val="7"/>
        </w:numPr>
      </w:pPr>
      <w:r>
        <w:t xml:space="preserve">Colaborar con la preparación </w:t>
      </w:r>
      <w:r w:rsidR="0018521C">
        <w:t>de informes</w:t>
      </w:r>
      <w:r w:rsidR="008978DF">
        <w:t xml:space="preserve"> para el nivel político sobre evolución epidemiológica del brote.</w:t>
      </w:r>
    </w:p>
    <w:p w14:paraId="2AD4E8F4" w14:textId="56937677" w:rsidR="00971AA9" w:rsidRPr="008D4533" w:rsidRDefault="00E52D5B" w:rsidP="008D4533">
      <w:pPr>
        <w:pStyle w:val="ListParagraph"/>
        <w:numPr>
          <w:ilvl w:val="0"/>
          <w:numId w:val="7"/>
        </w:numPr>
      </w:pPr>
      <w:r>
        <w:t xml:space="preserve">Apoyar la coordinación </w:t>
      </w:r>
      <w:r w:rsidR="008978DF">
        <w:t>con los sectores público y privado para fortalecer la notificación inmediata de casos sospechosos/confirmados.</w:t>
      </w:r>
      <w:r w:rsidR="009A7BE2" w:rsidRPr="008D4533">
        <w:tab/>
      </w:r>
    </w:p>
    <w:p w14:paraId="21A3173C" w14:textId="399FAE9A" w:rsidR="00971AA9" w:rsidRDefault="00971AA9" w:rsidP="00971AA9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FE2D57A" w14:textId="3DFA2715" w:rsidR="00C760D9" w:rsidRDefault="00971AA9" w:rsidP="00971AA9">
      <w:r>
        <w:tab/>
        <w:t xml:space="preserve"> </w:t>
      </w:r>
      <w:r>
        <w:tab/>
      </w:r>
    </w:p>
    <w:sectPr w:rsidR="00C76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95C5C"/>
    <w:multiLevelType w:val="hybridMultilevel"/>
    <w:tmpl w:val="166A46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7127B"/>
    <w:multiLevelType w:val="hybridMultilevel"/>
    <w:tmpl w:val="7DA236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71DA"/>
    <w:multiLevelType w:val="hybridMultilevel"/>
    <w:tmpl w:val="FE3A8D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30EB4"/>
    <w:multiLevelType w:val="hybridMultilevel"/>
    <w:tmpl w:val="6F383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37B69"/>
    <w:multiLevelType w:val="hybridMultilevel"/>
    <w:tmpl w:val="9B8A96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F42FB"/>
    <w:multiLevelType w:val="hybridMultilevel"/>
    <w:tmpl w:val="D674E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E5F72"/>
    <w:multiLevelType w:val="hybridMultilevel"/>
    <w:tmpl w:val="A262F1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436429">
    <w:abstractNumId w:val="4"/>
  </w:num>
  <w:num w:numId="2" w16cid:durableId="386492889">
    <w:abstractNumId w:val="0"/>
  </w:num>
  <w:num w:numId="3" w16cid:durableId="2014719581">
    <w:abstractNumId w:val="5"/>
  </w:num>
  <w:num w:numId="4" w16cid:durableId="1571042878">
    <w:abstractNumId w:val="2"/>
  </w:num>
  <w:num w:numId="5" w16cid:durableId="1248611677">
    <w:abstractNumId w:val="3"/>
  </w:num>
  <w:num w:numId="6" w16cid:durableId="983585212">
    <w:abstractNumId w:val="1"/>
  </w:num>
  <w:num w:numId="7" w16cid:durableId="84427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A9"/>
    <w:rsid w:val="00002667"/>
    <w:rsid w:val="000A6116"/>
    <w:rsid w:val="0018521C"/>
    <w:rsid w:val="001932AD"/>
    <w:rsid w:val="0022019B"/>
    <w:rsid w:val="0024278E"/>
    <w:rsid w:val="00251962"/>
    <w:rsid w:val="00374755"/>
    <w:rsid w:val="003E68F7"/>
    <w:rsid w:val="004428DD"/>
    <w:rsid w:val="004E3739"/>
    <w:rsid w:val="005A2852"/>
    <w:rsid w:val="006578FB"/>
    <w:rsid w:val="006E53B6"/>
    <w:rsid w:val="008337FF"/>
    <w:rsid w:val="0083576F"/>
    <w:rsid w:val="00851DCB"/>
    <w:rsid w:val="008978DF"/>
    <w:rsid w:val="008D4533"/>
    <w:rsid w:val="00971AA9"/>
    <w:rsid w:val="009A7BE2"/>
    <w:rsid w:val="009F7C9B"/>
    <w:rsid w:val="00B23A03"/>
    <w:rsid w:val="00CC3735"/>
    <w:rsid w:val="00DB3435"/>
    <w:rsid w:val="00E52D5B"/>
    <w:rsid w:val="00F20146"/>
    <w:rsid w:val="00F61C20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50A22"/>
  <w15:chartTrackingRefBased/>
  <w15:docId w15:val="{FF5C02B5-FB6E-42F3-9D96-09015305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A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1AA9"/>
    <w:pPr>
      <w:ind w:left="720"/>
      <w:contextualSpacing/>
    </w:pPr>
  </w:style>
  <w:style w:type="paragraph" w:styleId="Revision">
    <w:name w:val="Revision"/>
    <w:hidden/>
    <w:uiPriority w:val="99"/>
    <w:semiHidden/>
    <w:rsid w:val="00185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Masana</dc:creator>
  <cp:keywords/>
  <dc:description/>
  <cp:lastModifiedBy>Pastor, Dra. Desiree (WDC)</cp:lastModifiedBy>
  <cp:revision>2</cp:revision>
  <dcterms:created xsi:type="dcterms:W3CDTF">2022-09-06T18:59:00Z</dcterms:created>
  <dcterms:modified xsi:type="dcterms:W3CDTF">2022-09-06T18:59:00Z</dcterms:modified>
</cp:coreProperties>
</file>